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B0D" w:rsidRPr="00241B0D" w:rsidRDefault="00241B0D" w:rsidP="00241B0D">
      <w:pPr>
        <w:jc w:val="center"/>
        <w:rPr>
          <w:rFonts w:ascii="Times" w:eastAsia="Times New Roman" w:hAnsi="Times" w:cs="Times New Roman"/>
          <w:b/>
          <w:sz w:val="28"/>
          <w:szCs w:val="28"/>
        </w:rPr>
      </w:pPr>
      <w:r w:rsidRPr="00241B0D">
        <w:rPr>
          <w:rFonts w:ascii="Times" w:eastAsia="Times New Roman" w:hAnsi="Times" w:cs="Times New Roman"/>
          <w:b/>
          <w:sz w:val="28"/>
          <w:szCs w:val="28"/>
        </w:rPr>
        <w:t>Tips to Protect your ID When Traveling</w:t>
      </w:r>
    </w:p>
    <w:p w:rsidR="00241B0D" w:rsidRDefault="00241B0D" w:rsidP="00241B0D">
      <w:pPr>
        <w:spacing w:before="100" w:beforeAutospacing="1" w:after="100" w:afterAutospacing="1"/>
        <w:rPr>
          <w:rFonts w:ascii="Times" w:hAnsi="Times" w:cs="Times New Roman"/>
          <w:b/>
          <w:bCs/>
        </w:rPr>
      </w:pPr>
      <w:r w:rsidRPr="00241B0D">
        <w:rPr>
          <w:rFonts w:ascii="Times" w:hAnsi="Times" w:cs="Times New Roman"/>
          <w:b/>
          <w:bCs/>
        </w:rPr>
        <w:t>Notify your bank and credit card companies of your travel plans.</w:t>
      </w:r>
      <w:r w:rsidRPr="00241B0D">
        <w:rPr>
          <w:rFonts w:ascii="Times" w:hAnsi="Times" w:cs="Times New Roman"/>
          <w:b/>
          <w:bCs/>
        </w:rPr>
        <w:br/>
      </w:r>
      <w:r w:rsidRPr="00241B0D">
        <w:rPr>
          <w:rFonts w:ascii="Times" w:hAnsi="Times" w:cs="Times New Roman"/>
        </w:rPr>
        <w:t xml:space="preserve">Many such companies now place freezes on accounts when they see suspicious activity like out-of-country use as a means to prevent fraud.  </w:t>
      </w:r>
      <w:r w:rsidRPr="00241B0D">
        <w:rPr>
          <w:rFonts w:ascii="Times" w:hAnsi="Times" w:cs="Times New Roman"/>
          <w:b/>
          <w:bCs/>
        </w:rPr>
        <w:t>Clean out your wallet and before leaving.</w:t>
      </w:r>
    </w:p>
    <w:p w:rsidR="00241B0D" w:rsidRDefault="00241B0D" w:rsidP="00241B0D">
      <w:pPr>
        <w:spacing w:before="100" w:beforeAutospacing="1" w:after="100" w:afterAutospacing="1"/>
        <w:rPr>
          <w:rFonts w:ascii="Times" w:hAnsi="Times" w:cs="Times New Roman"/>
          <w:b/>
          <w:bCs/>
        </w:rPr>
      </w:pPr>
      <w:r w:rsidRPr="00241B0D">
        <w:rPr>
          <w:rFonts w:ascii="Times" w:hAnsi="Times" w:cs="Times New Roman"/>
          <w:b/>
          <w:bCs/>
        </w:rPr>
        <w:br/>
      </w:r>
      <w:r w:rsidRPr="00241B0D">
        <w:rPr>
          <w:rFonts w:ascii="Times" w:hAnsi="Times" w:cs="Times New Roman"/>
        </w:rPr>
        <w:t xml:space="preserve">Remove any receipts and expired cards, along with anything else you don’t absolutely need to carry while traveling.  </w:t>
      </w:r>
      <w:r w:rsidRPr="00241B0D">
        <w:rPr>
          <w:rFonts w:ascii="Times" w:hAnsi="Times" w:cs="Times New Roman"/>
          <w:b/>
          <w:bCs/>
        </w:rPr>
        <w:t>Limit your use of public Wi-Fi as much as possible.</w:t>
      </w:r>
      <w:r w:rsidRPr="00241B0D">
        <w:rPr>
          <w:rFonts w:ascii="Times" w:hAnsi="Times" w:cs="Times New Roman"/>
        </w:rPr>
        <w:br/>
        <w:t xml:space="preserve">While these networks are incredibly convenient, they are often unsecure. Never access your financial accounts or any other sites that require a password when using public Wi-Fi. </w:t>
      </w:r>
      <w:r w:rsidRPr="00241B0D">
        <w:rPr>
          <w:rFonts w:ascii="Times" w:hAnsi="Times" w:cs="Times New Roman"/>
          <w:b/>
          <w:bCs/>
        </w:rPr>
        <w:t>Choose cash or credit cards over debit cards.</w:t>
      </w:r>
    </w:p>
    <w:p w:rsidR="00241B0D" w:rsidRDefault="00241B0D" w:rsidP="00241B0D">
      <w:pPr>
        <w:spacing w:before="100" w:beforeAutospacing="1" w:after="100" w:afterAutospacing="1"/>
        <w:rPr>
          <w:rFonts w:ascii="Times" w:hAnsi="Times" w:cs="Times New Roman"/>
          <w:b/>
          <w:bCs/>
        </w:rPr>
      </w:pPr>
      <w:r w:rsidRPr="00241B0D">
        <w:rPr>
          <w:rFonts w:ascii="Times" w:hAnsi="Times" w:cs="Times New Roman"/>
        </w:rPr>
        <w:br/>
        <w:t xml:space="preserve">Travelers are often warned of the dangers of carrying around large amounts of cash, but some merchants still practice questionable transaction processes, making cash a safer method of payment. In most cases though, using a credit card is considered safe. Still, use the card’s credit option, not debit. If your card numbers ever get into the wrong hands, most credit card companies will quickly reverse or cover fraudulent charges, while recovering funds from your drained bank account can be more complicated. </w:t>
      </w:r>
      <w:r w:rsidRPr="00241B0D">
        <w:rPr>
          <w:rFonts w:ascii="Times" w:hAnsi="Times" w:cs="Times New Roman"/>
          <w:b/>
          <w:bCs/>
        </w:rPr>
        <w:t>Be cautious when using ATMs.</w:t>
      </w:r>
    </w:p>
    <w:p w:rsidR="00241B0D" w:rsidRDefault="00241B0D" w:rsidP="00241B0D">
      <w:pPr>
        <w:spacing w:before="100" w:beforeAutospacing="1" w:after="100" w:afterAutospacing="1"/>
        <w:rPr>
          <w:rFonts w:ascii="Times" w:hAnsi="Times" w:cs="Times New Roman"/>
          <w:b/>
          <w:bCs/>
        </w:rPr>
      </w:pPr>
      <w:r w:rsidRPr="00241B0D">
        <w:rPr>
          <w:rFonts w:ascii="Times" w:hAnsi="Times" w:cs="Times New Roman"/>
          <w:b/>
          <w:bCs/>
        </w:rPr>
        <w:br/>
      </w:r>
      <w:r w:rsidRPr="00241B0D">
        <w:rPr>
          <w:rFonts w:ascii="Times" w:hAnsi="Times" w:cs="Times New Roman"/>
        </w:rPr>
        <w:t xml:space="preserve">Inspect the machine carefully before inserting your card and always shield the keypad when entering your PIN to thwart fraudsters who attach card skimmers to the machine or watch your movements. The safest ATMs are attached to banks in well-lit areas. </w:t>
      </w:r>
      <w:r w:rsidRPr="00241B0D">
        <w:rPr>
          <w:rFonts w:ascii="Times" w:hAnsi="Times" w:cs="Times New Roman"/>
          <w:b/>
          <w:bCs/>
        </w:rPr>
        <w:t>Keep your phone password-protected.</w:t>
      </w:r>
    </w:p>
    <w:p w:rsidR="00241B0D" w:rsidRDefault="00241B0D" w:rsidP="00241B0D">
      <w:pPr>
        <w:spacing w:before="100" w:beforeAutospacing="1" w:after="100" w:afterAutospacing="1"/>
        <w:rPr>
          <w:rFonts w:ascii="Times" w:hAnsi="Times" w:cs="Times New Roman"/>
          <w:b/>
          <w:bCs/>
        </w:rPr>
      </w:pPr>
      <w:r w:rsidRPr="00241B0D">
        <w:rPr>
          <w:rFonts w:ascii="Times" w:hAnsi="Times" w:cs="Times New Roman"/>
          <w:b/>
          <w:bCs/>
        </w:rPr>
        <w:br/>
      </w:r>
      <w:r w:rsidRPr="00241B0D">
        <w:rPr>
          <w:rFonts w:ascii="Times" w:hAnsi="Times" w:cs="Times New Roman"/>
        </w:rPr>
        <w:t xml:space="preserve">If you’re not the type to keep a password guard on your phone, make an exception while traveling. </w:t>
      </w:r>
      <w:r w:rsidRPr="00241B0D">
        <w:rPr>
          <w:rFonts w:ascii="Times" w:hAnsi="Times" w:cs="Times New Roman"/>
          <w:b/>
          <w:bCs/>
        </w:rPr>
        <w:t>Check your credit card and bank statements often.</w:t>
      </w:r>
    </w:p>
    <w:p w:rsidR="00241B0D" w:rsidRDefault="00241B0D" w:rsidP="00241B0D">
      <w:pPr>
        <w:spacing w:before="100" w:beforeAutospacing="1" w:after="100" w:afterAutospacing="1"/>
        <w:rPr>
          <w:rFonts w:ascii="Times" w:hAnsi="Times" w:cs="Times New Roman"/>
        </w:rPr>
      </w:pPr>
      <w:r w:rsidRPr="00241B0D">
        <w:rPr>
          <w:rFonts w:ascii="Times" w:hAnsi="Times" w:cs="Times New Roman"/>
          <w:b/>
          <w:bCs/>
        </w:rPr>
        <w:br/>
      </w:r>
      <w:r w:rsidRPr="00241B0D">
        <w:rPr>
          <w:rFonts w:ascii="Times" w:hAnsi="Times" w:cs="Times New Roman"/>
        </w:rPr>
        <w:t xml:space="preserve">It’s best to catch fraud as early as possible to minimize damage and make resolution easier. </w:t>
      </w:r>
      <w:r w:rsidRPr="00241B0D">
        <w:rPr>
          <w:rFonts w:ascii="Times" w:hAnsi="Times" w:cs="Times New Roman"/>
          <w:b/>
          <w:bCs/>
        </w:rPr>
        <w:t>Check your credit report throughout the year</w:t>
      </w:r>
      <w:r w:rsidRPr="00241B0D">
        <w:rPr>
          <w:rFonts w:ascii="Times" w:hAnsi="Times" w:cs="Times New Roman"/>
        </w:rPr>
        <w:t xml:space="preserve">. </w:t>
      </w:r>
    </w:p>
    <w:p w:rsidR="00241B0D" w:rsidRDefault="00241B0D" w:rsidP="00241B0D">
      <w:pPr>
        <w:spacing w:before="100" w:beforeAutospacing="1" w:after="100" w:afterAutospacing="1"/>
        <w:rPr>
          <w:rFonts w:ascii="Times" w:hAnsi="Times" w:cs="Times New Roman"/>
          <w:b/>
          <w:bCs/>
        </w:rPr>
      </w:pPr>
      <w:r w:rsidRPr="00241B0D">
        <w:rPr>
          <w:rFonts w:ascii="Times" w:hAnsi="Times" w:cs="Times New Roman"/>
        </w:rPr>
        <w:br/>
        <w:t xml:space="preserve">Federal law requires the three major credit bureaus to provide you with a free credit report once a year. You can stagger these free reports every four months from each bureau to see your report somewhat regularly. Make sure you recognize </w:t>
      </w:r>
      <w:r w:rsidRPr="00241B0D">
        <w:rPr>
          <w:rFonts w:ascii="Times" w:hAnsi="Times" w:cs="Times New Roman"/>
          <w:i/>
          <w:iCs/>
        </w:rPr>
        <w:t>everything</w:t>
      </w:r>
      <w:r w:rsidRPr="00241B0D">
        <w:rPr>
          <w:rFonts w:ascii="Times" w:hAnsi="Times" w:cs="Times New Roman"/>
        </w:rPr>
        <w:t xml:space="preserve"> on it. If something doesn’t ring a bell, look into it. </w:t>
      </w:r>
      <w:r w:rsidRPr="00241B0D">
        <w:rPr>
          <w:rFonts w:ascii="Times" w:hAnsi="Times" w:cs="Times New Roman"/>
          <w:b/>
          <w:bCs/>
        </w:rPr>
        <w:t>Change your PINs and passwords after a trip.</w:t>
      </w:r>
    </w:p>
    <w:p w:rsidR="00241B0D" w:rsidRPr="00241B0D" w:rsidRDefault="00241B0D" w:rsidP="00241B0D">
      <w:pPr>
        <w:spacing w:before="100" w:beforeAutospacing="1" w:after="100" w:afterAutospacing="1"/>
        <w:rPr>
          <w:rFonts w:ascii="Times" w:hAnsi="Times" w:cs="Times New Roman"/>
        </w:rPr>
      </w:pPr>
      <w:bookmarkStart w:id="0" w:name="_GoBack"/>
      <w:bookmarkEnd w:id="0"/>
      <w:r w:rsidRPr="00241B0D">
        <w:rPr>
          <w:rFonts w:ascii="Times" w:hAnsi="Times" w:cs="Times New Roman"/>
          <w:b/>
          <w:bCs/>
        </w:rPr>
        <w:br/>
      </w:r>
      <w:r w:rsidRPr="00241B0D">
        <w:rPr>
          <w:rFonts w:ascii="Times" w:hAnsi="Times" w:cs="Times New Roman"/>
        </w:rPr>
        <w:t xml:space="preserve">This is especially important if you logged into any accounts while on the road or accessed </w:t>
      </w:r>
      <w:r w:rsidRPr="00241B0D">
        <w:rPr>
          <w:rFonts w:ascii="Times" w:hAnsi="Times" w:cs="Times New Roman"/>
        </w:rPr>
        <w:lastRenderedPageBreak/>
        <w:t xml:space="preserve">an ATM.  </w:t>
      </w:r>
      <w:r w:rsidRPr="00241B0D">
        <w:rPr>
          <w:rFonts w:ascii="Times" w:hAnsi="Times" w:cs="Times New Roman"/>
          <w:b/>
          <w:bCs/>
        </w:rPr>
        <w:t>Make sure you properly dispose all trip confirmation emails and boarding passes.</w:t>
      </w:r>
      <w:r w:rsidRPr="00241B0D">
        <w:rPr>
          <w:rFonts w:ascii="Times" w:hAnsi="Times" w:cs="Times New Roman"/>
          <w:b/>
          <w:bCs/>
        </w:rPr>
        <w:br/>
      </w:r>
      <w:r w:rsidRPr="00241B0D">
        <w:rPr>
          <w:rFonts w:ascii="Times" w:hAnsi="Times" w:cs="Times New Roman"/>
        </w:rPr>
        <w:t xml:space="preserve">Shred them before tossing them into the recycling bin, as they contain personally identifiable information.  </w:t>
      </w:r>
    </w:p>
    <w:p w:rsidR="00241B0D" w:rsidRPr="00241B0D" w:rsidRDefault="00241B0D" w:rsidP="00241B0D">
      <w:pPr>
        <w:spacing w:before="100" w:beforeAutospacing="1" w:after="100" w:afterAutospacing="1"/>
        <w:rPr>
          <w:rFonts w:ascii="Times" w:hAnsi="Times" w:cs="Times New Roman"/>
        </w:rPr>
      </w:pPr>
      <w:r w:rsidRPr="00241B0D">
        <w:rPr>
          <w:rFonts w:ascii="Times" w:hAnsi="Times" w:cs="Times New Roman"/>
        </w:rPr>
        <w:t>Identity protection efforts provide peace of mind—and that’s exactly what travel is supposed to bring to our lives. </w:t>
      </w:r>
    </w:p>
    <w:p w:rsidR="00C43D12" w:rsidRDefault="00C43D12"/>
    <w:sectPr w:rsidR="00C43D12" w:rsidSect="003631F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41B0D"/>
    <w:rsid w:val="00114584"/>
    <w:rsid w:val="00241B0D"/>
    <w:rsid w:val="003631F8"/>
    <w:rsid w:val="00633532"/>
    <w:rsid w:val="00C43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5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1B0D"/>
    <w:rPr>
      <w:b/>
      <w:bCs/>
    </w:rPr>
  </w:style>
  <w:style w:type="paragraph" w:customStyle="1" w:styleId="group-page-paragraph">
    <w:name w:val="group-page-paragraph"/>
    <w:basedOn w:val="Normal"/>
    <w:rsid w:val="00241B0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41B0D"/>
    <w:rPr>
      <w:i/>
      <w:iCs/>
    </w:rPr>
  </w:style>
  <w:style w:type="paragraph" w:customStyle="1" w:styleId="ng-scope1">
    <w:name w:val="ng-scope1"/>
    <w:basedOn w:val="Normal"/>
    <w:rsid w:val="00241B0D"/>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1B0D"/>
    <w:rPr>
      <w:b/>
      <w:bCs/>
    </w:rPr>
  </w:style>
  <w:style w:type="paragraph" w:customStyle="1" w:styleId="group-page-paragraph">
    <w:name w:val="group-page-paragraph"/>
    <w:basedOn w:val="Normal"/>
    <w:rsid w:val="00241B0D"/>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241B0D"/>
    <w:rPr>
      <w:i/>
      <w:iCs/>
    </w:rPr>
  </w:style>
  <w:style w:type="paragraph" w:customStyle="1" w:styleId="ng-scope1">
    <w:name w:val="ng-scope1"/>
    <w:basedOn w:val="Normal"/>
    <w:rsid w:val="00241B0D"/>
    <w:pPr>
      <w:spacing w:before="100" w:beforeAutospacing="1" w:after="100" w:afterAutospacing="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1846436817">
      <w:bodyDiv w:val="1"/>
      <w:marLeft w:val="0"/>
      <w:marRight w:val="0"/>
      <w:marTop w:val="0"/>
      <w:marBottom w:val="0"/>
      <w:divBdr>
        <w:top w:val="none" w:sz="0" w:space="0" w:color="auto"/>
        <w:left w:val="none" w:sz="0" w:space="0" w:color="auto"/>
        <w:bottom w:val="none" w:sz="0" w:space="0" w:color="auto"/>
        <w:right w:val="none" w:sz="0" w:space="0" w:color="auto"/>
      </w:divBdr>
      <w:divsChild>
        <w:div w:id="1917469340">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2178</Characters>
  <Application>Microsoft Office Word</Application>
  <DocSecurity>0</DocSecurity>
  <Lines>18</Lines>
  <Paragraphs>5</Paragraphs>
  <ScaleCrop>false</ScaleCrop>
  <Company>Alfresco Trael</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Watty</dc:creator>
  <cp:lastModifiedBy>Mike</cp:lastModifiedBy>
  <cp:revision>2</cp:revision>
  <dcterms:created xsi:type="dcterms:W3CDTF">2017-03-02T21:06:00Z</dcterms:created>
  <dcterms:modified xsi:type="dcterms:W3CDTF">2017-03-02T21:06:00Z</dcterms:modified>
</cp:coreProperties>
</file>